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360A6" w:rsidRPr="00A360A6" w14:paraId="25C50B4A" w14:textId="77777777" w:rsidTr="005F79D2">
        <w:tc>
          <w:tcPr>
            <w:tcW w:w="9634" w:type="dxa"/>
          </w:tcPr>
          <w:tbl>
            <w:tblPr>
              <w:tblpPr w:leftFromText="141" w:rightFromText="141" w:horzAnchor="page" w:tblpX="1" w:tblpY="-1425"/>
              <w:tblOverlap w:val="never"/>
              <w:tblW w:w="26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3729"/>
              <w:gridCol w:w="352"/>
              <w:gridCol w:w="630"/>
              <w:gridCol w:w="150"/>
              <w:gridCol w:w="10486"/>
              <w:gridCol w:w="190"/>
              <w:gridCol w:w="160"/>
            </w:tblGrid>
            <w:tr w:rsidR="00A360A6" w:rsidRPr="00B31180" w14:paraId="0B3FB9D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9B697B" w14:textId="3C4EAA58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EF1FFC" w14:textId="0323345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O-FFI-arku</w:t>
                  </w:r>
                  <w:r w:rsidRPr="00B31180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ze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AAA9B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73CA60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CBAF46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C50F95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DC4E3E" w14:textId="0C14E710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89C934" w14:textId="7BA3AAC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NEO-FFI-klucze-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kpl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 (5egz)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F8B772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48A244F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43B91B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0B867F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D5CF86" w14:textId="73DEFE4A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6A3F01" w14:textId="1BB0D48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NEO-FFI-podręcznik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FFE7C6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4B6B6BA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30E900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2FEE0B6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49EEF6" w14:textId="22FB7092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DD44D50" w14:textId="283B918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profilami K. 17-29.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6ABA2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913612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784215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3072E4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040E39" w14:textId="43AED783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BC338C" w14:textId="303BAA6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profilami K.30-79 2.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1269C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7F711B7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13756B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7222EB5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C77260" w14:textId="67FD44D9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A31B49" w14:textId="10CCE705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profilami M.17-29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5A6D1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4175C8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F45783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973B53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49EDD2" w14:textId="19050436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9120A3" w14:textId="6671A168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profilami M.30-79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9DBA1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13F9235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7CE1E7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D5B3945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4FEB6A" w14:textId="5FB7E9F4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10551B" w14:textId="384D15F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ark.odp.z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kluczem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9D9BF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F7429B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6704D8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3579CB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6B4868" w14:textId="1A6A0EA1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9.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A71CC03" w14:textId="17808497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ark.pyt.z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instrukcją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AC766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1547ACD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9BF1A0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BE0BD7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C56677" w14:textId="2F315BE9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10.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3B2EC81" w14:textId="5E235D7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ark.wyników</w:t>
                  </w:r>
                  <w:proofErr w:type="spellEnd"/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27C34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4A7BD11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B1125B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BF71BE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74DFAD" w14:textId="44F7A179" w:rsidR="00A360A6" w:rsidRPr="00B31180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11</w:t>
                  </w:r>
                  <w:r w:rsidR="000D1EA5"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57F14A" w14:textId="289F044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NEO-PI-R-PODRĘCZNIK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D090D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F50F2E7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F83524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C353D3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CBEF26" w14:textId="7F9167A0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12.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84EDA6B" w14:textId="6ECFB7D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NEO-PI-R-PODRĘCZNIK ORYGINALNY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1E06B3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EF3D3F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B17D43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DDE24A4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694F5D" w14:textId="707F7A5C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13.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B6BE9FE" w14:textId="6D39AB30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KPD- ark.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FC912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4558B9B7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7D97EB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AEA692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2B73BA" w14:textId="31F06E54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14.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C7AD46" w14:textId="22E36F2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KPD- podręcznik-Kwestionariusz do Pomiaru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Depr</w:t>
                  </w:r>
                  <w:proofErr w:type="spellEnd"/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4F201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78EB4A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8B60BA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CB457AE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48F2D9" w14:textId="2D298946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15.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CBBDD18" w14:textId="2A956B7A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KPD-klucz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1DADA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39A86A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A2D737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35DD12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0510B1" w14:textId="7E987399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16.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8ABF88" w14:textId="105D72AD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CDI2-podręcznik- Zestaw Kwestionariuszy do Di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E2C06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AFC6DA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107CD5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0ECD355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270DB7" w14:textId="7CA8F075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17.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F8BE08" w14:textId="6119C85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CDI 2-ark. wersja skrócona do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samoopisu</w:t>
                  </w:r>
                  <w:proofErr w:type="spellEnd"/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9F35B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7DDD6A3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2401ED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5AF0A56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B45798" w14:textId="39886EB6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18.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21103BF" w14:textId="6DA45095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CDI 2-ark. wersja do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samoopisu</w:t>
                  </w:r>
                  <w:proofErr w:type="spellEnd"/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C9751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89E418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A45DFF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83D7C50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8403D6" w14:textId="65B3D3F1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19.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237301" w14:textId="2F9281A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CDI 2-ark. wersja dla nauczyciela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FFB43F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8B2A84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8EEB25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F4C64C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4D9F9C" w14:textId="0E266BDF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20.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B970D0" w14:textId="144828B0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CDI 2-ark. wersja dla rodzica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29D53F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8E6AB2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43FD14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B5159C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A6F2E6" w14:textId="0E309866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21.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2F79C98" w14:textId="2D2BA007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SCID -5-podręcznik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3F70F3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CDCEC5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263020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725270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B40AB3" w14:textId="6AB36F01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22.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5845D1" w14:textId="48B7368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SCID -5-SPQ-kwestionariusz dla badanego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7B46F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1D5DEB4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71837E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F90011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9C43AB" w14:textId="01F337D4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23.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09EB1BC" w14:textId="721577A7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SCID -5-PD-ark.wywiad(zeszyty) dla badającego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154C6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7320830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14F703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3C0E25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274FD1" w14:textId="3A625577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24.</w:t>
                  </w:r>
                </w:p>
              </w:tc>
              <w:tc>
                <w:tcPr>
                  <w:tcW w:w="13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4484B8" w14:textId="14EBABB7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WISC®-V-pomoce w torbie</w:t>
                  </w:r>
                </w:p>
              </w:tc>
              <w:tc>
                <w:tcPr>
                  <w:tcW w:w="1161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A4590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EF8B87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6C8786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3C77F7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36517B" w14:textId="4DC7BF7A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25.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CC3124D" w14:textId="36225C2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WISC®-V- Podręcznik 1. Podstawy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teoret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A1ED5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91BD70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C1459D7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59F8AE33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7792D4" w14:textId="48D3365C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26.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8EA0CDF" w14:textId="271E9CF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 Podręcznik 2. Przeprowadzanie badania i obliczanie wyników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FC946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5D6725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EED203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5051B834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402DF" w14:textId="35FD9C97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27.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39945C" w14:textId="1EB44FBF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WISC®-V- Podręcznik 3.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Przeprowadz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.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bad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 Suplement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FD43E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822840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F30DB1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80987F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575C5C" w14:textId="0408A587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28.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EC86631" w14:textId="47F078C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WISC®-V-Ark. zapisu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0544E2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A307F3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18C8CF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D6A36D9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C2D86F" w14:textId="3D69C0C9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29.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685B06" w14:textId="5706965A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WISC®-V-Zeszyt testowy 1A (wiek 6-7 lat)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78DDD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8E3EAE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AB6AF2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546D20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35909A" w14:textId="34385E32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30.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FB9081B" w14:textId="4E71B4E5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WISC®-V-Zeszyt testowy 1B (wiek 8-16 lat)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78EE5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25B72A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94ACA7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99C20B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1260DE" w14:textId="6FB80E28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31.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235A76" w14:textId="1ED4BAE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WISC®-V-Zeszyt testowy 2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525B1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67CCB9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C99F6C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A90846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E6F23C" w14:textId="74E7C3F4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32.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9302227" w14:textId="3927D36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RISB-podręcznik TNZ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9B16A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6C0A80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7FB30E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275CD2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28A509" w14:textId="3CE75F87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33.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BCCA792" w14:textId="5B1F270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RISB-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ark.dla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dorosłych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456A5F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30EB2A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5E878F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73E1684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996E23" w14:textId="10CB54BD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34.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D5230B2" w14:textId="60481D50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RISB-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ark.dla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studentów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22EB9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7B3D76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95BF12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EC41625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E16365" w14:textId="4463AF6C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35.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1CBE16" w14:textId="6B2119A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RISB-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ark.dla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młodzieży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B5544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A6F964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5E574F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6854A1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3F4461" w14:textId="0F406811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36.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261EE0B" w14:textId="4E88F58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RISB-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ark.dla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dzieci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F5F65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3F9038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308753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02148E8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90B247" w14:textId="23DB6348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37.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A25EFAC" w14:textId="575601D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Scenotest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. Metoda diagnostyczna i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terapeutyczn</w:t>
                  </w:r>
                  <w:proofErr w:type="spellEnd"/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687AF7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F423BA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AF690E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8FC64B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CE523" w14:textId="58AA4B71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38.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E8554E" w14:textId="4D8A97C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SUPIN-podręcznik-Skala Uczuć Pozytywnych i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Neg</w:t>
                  </w:r>
                  <w:proofErr w:type="spellEnd"/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1D4B1C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6D7265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6E7E30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A53862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8373AF" w14:textId="262874A4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39.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EB5DB6" w14:textId="42EC18E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SUPIN-ark.test.C20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76CD8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5B7C00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654DF24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C755DF3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B6B9E7" w14:textId="3C9B84A8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40.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D7E425" w14:textId="0ABD5D7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SUPIN-ark.test.C30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57FF9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FF4F46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3512E9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18675A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1564E2" w14:textId="6EB70E40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41.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BB08BF" w14:textId="5CD3815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SUPIN-ark.test.S20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4B394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1E1A4A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8773DB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2A6C0F5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003CDB" w14:textId="548B2E54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42.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80BADE" w14:textId="29A2360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SUPIN-ark.test.S30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8D910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7001336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91DADF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D9D5339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4A0F2D" w14:textId="5A39A761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43.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9DA9C9" w14:textId="6D48B4B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SUPIN-ark.obl.C20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764A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382E26D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D944EB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4DD8F2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380883" w14:textId="14BEC549" w:rsidR="00A360A6" w:rsidRPr="00B31180" w:rsidRDefault="000D1EA5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44.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C9825D" w14:textId="60C7BA0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SUPIN-ark.obl.C30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9B1827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6FA7F6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2F7BB6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B73D9D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15FACD" w14:textId="213A5154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45.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C5C43DD" w14:textId="170A66C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SUPIN-ark.obl.S20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A4501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CA1AE9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1B4AD9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C6A2D69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6AF9E6" w14:textId="4BBA4236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46.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861B69" w14:textId="094CCD4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SUPIN-ark.obl.S30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D68462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DA1532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6100F2A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47EC96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BE2F55" w14:textId="1E08585E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47.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B7686C5" w14:textId="0600E0D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SOR-arkusze odpowiedzi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1D0B88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0E5043B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8418457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954557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5BCC3B" w14:textId="78625093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48.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1985D4" w14:textId="035E011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SOR-arkusze pytań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2FEAE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1453BEC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6BCA420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D01B2F0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7C9B6E" w14:textId="744758DD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49.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6456AA" w14:textId="7249B39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SOR-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ark.wyników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(profil)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5DAE38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28F17AE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305B51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DEF27B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3F5AA5" w14:textId="3380605C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50.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1EC948" w14:textId="42C0385F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SOR-Kwestionariusz FACES IV i Model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Kołowy.Bad</w:t>
                  </w:r>
                  <w:proofErr w:type="spellEnd"/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1C8E18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6F841EB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A9C016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394CF7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865A21" w14:textId="3F067C33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51.</w:t>
                  </w:r>
                </w:p>
              </w:tc>
              <w:tc>
                <w:tcPr>
                  <w:tcW w:w="1408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7C93C3" w14:textId="1D684E08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SOR-podręcznik-Skale Oceny Rodziny</w:t>
                  </w:r>
                </w:p>
              </w:tc>
              <w:tc>
                <w:tcPr>
                  <w:tcW w:w="112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3D694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tcBorders>
                    <w:left w:val="single" w:sz="8" w:space="0" w:color="auto"/>
                  </w:tcBorders>
                  <w:noWrap/>
                  <w:vAlign w:val="bottom"/>
                  <w:hideMark/>
                </w:tcPr>
                <w:p w14:paraId="5BFC563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A83F68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9C8F5A9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E50633" w14:textId="30F9854D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52.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BC3686" w14:textId="0B175A0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SPR-podręcznik-Skala Postaw Rodzicielskich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258493B7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A238F9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147C7C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029974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CDF9E3" w14:textId="2FB517C6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53.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E02CF26" w14:textId="641D082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SPR-ark. test.(50egz.) dla matek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2CD1E01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0A8D97F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50A88A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B928EF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9104DC" w14:textId="77DD16CC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54.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DEEFC5" w14:textId="2A244C5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SPR-ark. test.(50egz.) dla ojców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9A14F07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4C61A02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848CAA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FD3639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C3E117" w14:textId="739FE5F5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55.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284AD11" w14:textId="54DB3D1A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SPR-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ark.obl.kpl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.(50egz.) wersja dla matki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56F0320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57BD047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9626BE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77A4B6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9661CE" w14:textId="5858C507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56.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AA04E5" w14:textId="680C794D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SPR-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ark.obl.kpl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.(50egz.)wersja dla ojca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1C8A94E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0B7FB90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DEA7AE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6A9E766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3374CA" w14:textId="78D822CA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57.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FDC70C" w14:textId="12B50FFF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Rodzice a Młodzież. (SPR2)Teoria i metoda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bad</w:t>
                  </w:r>
                  <w:proofErr w:type="spellEnd"/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2DC9BB2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2F1E807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03259C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1557FCF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63D6FB" w14:textId="4CB7F22E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58.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1945AE" w14:textId="0806B53F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Rodzice a Młodzież (SPR2)-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ark.obl.kpl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.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0692D6DE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4A49AE0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7A6494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E8D302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A973C8" w14:textId="36B9F58F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59.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EE02F8" w14:textId="65BC377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Rodzice a Młodzież (SPR2)-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ark.pyt.kpl.Moja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mat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23F4D6BC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02DEC0D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698CA1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4177639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CAAEAF" w14:textId="0FC76F28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60.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6C9F855" w14:textId="51A80B6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Rodzice a Młodzież(SPR2)-ark.pyt.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kpl</w:t>
                  </w:r>
                  <w:proofErr w:type="spellEnd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..Mój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ojci</w:t>
                  </w:r>
                  <w:proofErr w:type="spellEnd"/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1D48B9F6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0A12C71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D6D9EF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90AB3E8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A9E3FF" w14:textId="5B4D30E7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61.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F00951" w14:textId="337A7A1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PKIE--arkusze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19A22F63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7E009CF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8928BD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0BACB23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816575" w14:textId="7332D1EF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62.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14AB4C" w14:textId="488BBA93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PKIE--klucz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68FC540E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333187E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E38B66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2434B96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868A6B" w14:textId="585E80ED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63.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F4EB9F3" w14:textId="7EFD4680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PKIE--podręcznik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A406E2D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24CF987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B18676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179B908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C5B3D2" w14:textId="1C1A453E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64.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0FF571" w14:textId="0E20E389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ASRS-podręcznik- Zestaw Kwestionariuszy do Diagnozy Spektrum Autyzmu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7147BCA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81C3863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DAC2E5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08F6D27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03D7E2" w14:textId="6CC2D173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65.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A55AED" w14:textId="067A8318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ASRS-ark. wersja skrócona (6-18 lat)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109DDB6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12F7368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0F34AF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A5295C9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4ADFCD" w14:textId="65DE3FB4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66.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87FC0C7" w14:textId="40F26CF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ASRS-ark. wersja skrócona (2-5 lat)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381375E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5D9F451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22B185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4219A6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C54B66" w14:textId="48C77CFB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67.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ACB817" w14:textId="6B1F3F1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ASRS-ark. wersja dla rodzica (6-18 lat)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D1F0A4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3AD9D09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123C3F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26454A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D2F31F" w14:textId="26FBA758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68.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8AC1AB" w14:textId="02C788A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ASRS-ark. wersja dla rodzica (2-5 lat)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D347BB0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7179DC1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6AFE21D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5C7460CE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A6678" w14:textId="576012FC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69.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3FE8691" w14:textId="7E4C0C22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ASRS-ark. wersja dla nauczyciela (6-18 lat)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567D2824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1A79C12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BF3A100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3D1A83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20BF76" w14:textId="0F967A86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70.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477A25" w14:textId="1CE5F626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:lang w:eastAsia="pl-PL"/>
                      <w14:ligatures w14:val="none"/>
                    </w:rPr>
                    <w:t xml:space="preserve"> </w:t>
                  </w: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ASRS-ark. wersja dla nauczyciela (2-5 lat)  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662590EA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4A35590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BA5D46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9DA9F80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9ACCA9" w14:textId="708DA2DA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71.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49B291" w14:textId="4C8551AA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Conners3-ark. wersja dla nauczyciela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39541F32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B3D95AE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4A4303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9886CC4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08D04" w14:textId="0D2139BA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72.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47F036" w14:textId="31C3F73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Conners3-ark. wersja dla rodziców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6DD6F2D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A2F679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7A6EABF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00C3531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7C821A" w14:textId="1CEECE14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73.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274A85" w14:textId="2F6CF194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Conners3-ark. wersja do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samoopisu</w:t>
                  </w:r>
                  <w:proofErr w:type="spellEnd"/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2627C99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5752E0D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18830C2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51A1782E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3D6E5B" w14:textId="406BFDED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74.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F9F4EC" w14:textId="42D4E40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Conners3-ark. wersja skrócona dla nauczyciela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4735D3B5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770795A6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9050BC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599A3871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4AAB08" w14:textId="5897FF91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75.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6739ECA" w14:textId="5DC7F68F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Conners3-ark. wersja skrócona dla rodziców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0C9F8347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5E7BF0B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53CF7A7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3FFC7526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34D298" w14:textId="09E083B9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76.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E3B5B35" w14:textId="748436B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Conners3-ark. wersja skrócona do 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samoopisu</w:t>
                  </w:r>
                  <w:proofErr w:type="spellEnd"/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2626D6CC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3B0B2215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5274E8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FD5ED8C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140CFF" w14:textId="755C243F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77.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39FD58" w14:textId="1A61700B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Conners3-podręcznik Zestaw Kwestionariuszy do Diagnozy ADHD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3DB8CDC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75BBC0C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3EDEAE6A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18EEA7CB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A743E7" w14:textId="0BDE618B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78.</w:t>
                  </w:r>
                </w:p>
              </w:tc>
              <w:tc>
                <w:tcPr>
                  <w:tcW w:w="1486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48810E7" w14:textId="56B5AC7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 xml:space="preserve"> TKR-podręcznik</w:t>
                  </w:r>
                </w:p>
              </w:tc>
              <w:tc>
                <w:tcPr>
                  <w:tcW w:w="10486" w:type="dxa"/>
                  <w:tcBorders>
                    <w:left w:val="single" w:sz="8" w:space="0" w:color="auto"/>
                  </w:tcBorders>
                  <w:vAlign w:val="center"/>
                </w:tcPr>
                <w:p w14:paraId="12FD321B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1677F487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12EC93C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7419B902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62D963" w14:textId="21E27A43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79.</w:t>
                  </w: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F453A5" w14:textId="262E5AEC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TKR-zeszyty testowe</w:t>
                  </w:r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3E39BD8E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4829B78B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037329DD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2A91D5ED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3C4CE1" w14:textId="01FB43C0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80.</w:t>
                  </w: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B06BB4" w14:textId="055BF7C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TKR-</w:t>
                  </w:r>
                  <w:proofErr w:type="spellStart"/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ark.wyników</w:t>
                  </w:r>
                  <w:proofErr w:type="spellEnd"/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5B208B7E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0A9435F8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72E732B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B31180" w14:paraId="6C33B49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731074" w14:textId="59924033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81.</w:t>
                  </w: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61C0ADE" w14:textId="6508A371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NPPPZ--PODRĘCZNIK</w:t>
                  </w:r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1CD9BA0C" w14:textId="77777777" w:rsidR="00A360A6" w:rsidRPr="00B31180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7C31834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4284656C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A360A6" w:rsidRPr="00A360A6" w14:paraId="01A4B033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85E064" w14:textId="7EF9F95D" w:rsidR="00A360A6" w:rsidRPr="00B31180" w:rsidRDefault="004C43C3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3118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82.</w:t>
                  </w: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EA7AD9" w14:textId="152397DE" w:rsidR="00A360A6" w:rsidRPr="004E054E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4E054E"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  <w:t>NPPPZ--ARKUSZE-KPL.(18SKAL)N</w:t>
                  </w:r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2D77B70B" w14:textId="77777777" w:rsidR="00A360A6" w:rsidRPr="00A360A6" w:rsidRDefault="00A360A6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  <w:hideMark/>
                </w:tcPr>
                <w:p w14:paraId="64B5DD29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4E054E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  <w:hideMark/>
                </w:tcPr>
                <w:p w14:paraId="2FF268A1" w14:textId="77777777" w:rsidR="00A360A6" w:rsidRPr="004E054E" w:rsidRDefault="00A360A6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B31180" w:rsidRPr="00A360A6" w14:paraId="5302CB4A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2C807E" w14:textId="77777777" w:rsidR="00B31180" w:rsidRPr="00B31180" w:rsidRDefault="00B31180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84A352B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31E692D5" w14:textId="77777777" w:rsidR="00B31180" w:rsidRPr="00A360A6" w:rsidRDefault="00B31180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</w:tcPr>
                <w:p w14:paraId="759BB18B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</w:tcPr>
                <w:p w14:paraId="70F71C3A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B31180" w:rsidRPr="00A360A6" w14:paraId="5F5B899E" w14:textId="77777777" w:rsidTr="00B31180">
              <w:trPr>
                <w:trHeight w:val="315"/>
              </w:trPr>
              <w:tc>
                <w:tcPr>
                  <w:tcW w:w="5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33A1EB" w14:textId="77777777" w:rsidR="00B31180" w:rsidRPr="00B31180" w:rsidRDefault="00B31180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71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0D790C3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Aptos" w:eastAsia="Times New Roman" w:hAnsi="Aptos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36" w:type="dxa"/>
                  <w:gridSpan w:val="2"/>
                  <w:tcBorders>
                    <w:left w:val="single" w:sz="8" w:space="0" w:color="auto"/>
                  </w:tcBorders>
                  <w:vAlign w:val="center"/>
                </w:tcPr>
                <w:p w14:paraId="68D93AE4" w14:textId="77777777" w:rsidR="00B31180" w:rsidRPr="00A360A6" w:rsidRDefault="00B31180" w:rsidP="00E8772A">
                  <w:pPr>
                    <w:spacing w:after="0" w:line="240" w:lineRule="auto"/>
                    <w:rPr>
                      <w:rFonts w:ascii="Aptos" w:eastAsia="Times New Roman" w:hAnsi="Aptos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0" w:type="dxa"/>
                  <w:noWrap/>
                  <w:vAlign w:val="bottom"/>
                </w:tcPr>
                <w:p w14:paraId="70B5238E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right w:val="single" w:sz="8" w:space="0" w:color="auto"/>
                  </w:tcBorders>
                  <w:vAlign w:val="center"/>
                </w:tcPr>
                <w:p w14:paraId="7021E503" w14:textId="77777777" w:rsidR="00B31180" w:rsidRPr="004E054E" w:rsidRDefault="00B31180" w:rsidP="00E87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2608417C" w14:textId="77777777" w:rsidR="00A360A6" w:rsidRPr="00A360A6" w:rsidRDefault="00A360A6" w:rsidP="00E8772A"/>
        </w:tc>
      </w:tr>
    </w:tbl>
    <w:p w14:paraId="49EC5293" w14:textId="5967CA97" w:rsidR="0035548D" w:rsidRDefault="0035548D" w:rsidP="00A360A6"/>
    <w:sectPr w:rsidR="0035548D" w:rsidSect="005F79D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F469" w14:textId="77777777" w:rsidR="004559C9" w:rsidRDefault="004559C9" w:rsidP="004C43C3">
      <w:pPr>
        <w:spacing w:after="0" w:line="240" w:lineRule="auto"/>
      </w:pPr>
      <w:r>
        <w:separator/>
      </w:r>
    </w:p>
  </w:endnote>
  <w:endnote w:type="continuationSeparator" w:id="0">
    <w:p w14:paraId="0265A687" w14:textId="77777777" w:rsidR="004559C9" w:rsidRDefault="004559C9" w:rsidP="004C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3CFA" w14:textId="77777777" w:rsidR="004559C9" w:rsidRDefault="004559C9" w:rsidP="004C43C3">
      <w:pPr>
        <w:spacing w:after="0" w:line="240" w:lineRule="auto"/>
      </w:pPr>
      <w:r>
        <w:separator/>
      </w:r>
    </w:p>
  </w:footnote>
  <w:footnote w:type="continuationSeparator" w:id="0">
    <w:p w14:paraId="44CA65D1" w14:textId="77777777" w:rsidR="004559C9" w:rsidRDefault="004559C9" w:rsidP="004C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D09E" w14:textId="76FC68CF" w:rsidR="004C43C3" w:rsidRPr="00B31180" w:rsidRDefault="00B31180" w:rsidP="00B31180">
    <w:pPr>
      <w:pStyle w:val="Nagwek"/>
      <w:jc w:val="center"/>
      <w:rPr>
        <w:b/>
        <w:bCs/>
      </w:rPr>
    </w:pPr>
    <w:r w:rsidRPr="00B31180">
      <w:rPr>
        <w:b/>
        <w:bCs/>
      </w:rPr>
      <w:t>TESTY PSYCHOLOGICZNE PRACOWNI COLLEGIUM VERUM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47E7C"/>
    <w:multiLevelType w:val="hybridMultilevel"/>
    <w:tmpl w:val="AB9AD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8D"/>
    <w:rsid w:val="000B1872"/>
    <w:rsid w:val="000B5258"/>
    <w:rsid w:val="000D1EA5"/>
    <w:rsid w:val="000E3F31"/>
    <w:rsid w:val="00117DD1"/>
    <w:rsid w:val="001C1C32"/>
    <w:rsid w:val="001F3F9C"/>
    <w:rsid w:val="00205242"/>
    <w:rsid w:val="002562D3"/>
    <w:rsid w:val="00256C96"/>
    <w:rsid w:val="00270FE1"/>
    <w:rsid w:val="00275551"/>
    <w:rsid w:val="00285740"/>
    <w:rsid w:val="002B2338"/>
    <w:rsid w:val="002D783E"/>
    <w:rsid w:val="0035548D"/>
    <w:rsid w:val="004559C9"/>
    <w:rsid w:val="004828E1"/>
    <w:rsid w:val="004B50D6"/>
    <w:rsid w:val="004C43C3"/>
    <w:rsid w:val="004E054E"/>
    <w:rsid w:val="005539B7"/>
    <w:rsid w:val="00597675"/>
    <w:rsid w:val="005B4833"/>
    <w:rsid w:val="005D2993"/>
    <w:rsid w:val="005F79D2"/>
    <w:rsid w:val="006B7F39"/>
    <w:rsid w:val="0080447D"/>
    <w:rsid w:val="00806BE5"/>
    <w:rsid w:val="00877AB0"/>
    <w:rsid w:val="00884FB4"/>
    <w:rsid w:val="00900F5F"/>
    <w:rsid w:val="00937233"/>
    <w:rsid w:val="00943193"/>
    <w:rsid w:val="00990451"/>
    <w:rsid w:val="00995414"/>
    <w:rsid w:val="009E3E0D"/>
    <w:rsid w:val="00A360A6"/>
    <w:rsid w:val="00A75E84"/>
    <w:rsid w:val="00B17798"/>
    <w:rsid w:val="00B31180"/>
    <w:rsid w:val="00BE3F5C"/>
    <w:rsid w:val="00D20BBF"/>
    <w:rsid w:val="00DF4539"/>
    <w:rsid w:val="00F01317"/>
    <w:rsid w:val="00F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D0FB"/>
  <w15:chartTrackingRefBased/>
  <w15:docId w15:val="{8CA8B5E2-B1B4-4054-B24F-EAE3DE8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4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3C3"/>
  </w:style>
  <w:style w:type="paragraph" w:styleId="Stopka">
    <w:name w:val="footer"/>
    <w:basedOn w:val="Normalny"/>
    <w:link w:val="StopkaZnak"/>
    <w:uiPriority w:val="99"/>
    <w:unhideWhenUsed/>
    <w:rsid w:val="004C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2</cp:revision>
  <dcterms:created xsi:type="dcterms:W3CDTF">2026-02-17T11:40:00Z</dcterms:created>
  <dcterms:modified xsi:type="dcterms:W3CDTF">2026-02-17T11:40:00Z</dcterms:modified>
</cp:coreProperties>
</file>