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109AE" w14:textId="77777777" w:rsidR="00D71672" w:rsidRDefault="00D71672" w:rsidP="00E32928">
      <w:pPr>
        <w:spacing w:after="75" w:line="312" w:lineRule="atLeast"/>
        <w:rPr>
          <w:rFonts w:ascii="Arial" w:eastAsia="Times New Roman" w:hAnsi="Arial" w:cs="Arial"/>
          <w:color w:val="333333"/>
          <w:sz w:val="36"/>
          <w:szCs w:val="36"/>
          <w:lang w:val="pl-PL" w:eastAsia="pl-PL" w:bidi="ar-SA"/>
        </w:rPr>
      </w:pPr>
    </w:p>
    <w:p w14:paraId="06B1C673" w14:textId="7EF969D5" w:rsidR="008C3C33" w:rsidRDefault="00595CE1" w:rsidP="00E32928">
      <w:pPr>
        <w:spacing w:after="75" w:line="312" w:lineRule="atLeast"/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</w:pPr>
      <w:r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  <w:t>R</w:t>
      </w:r>
      <w:r w:rsidR="00E32928" w:rsidRPr="008C3C33"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  <w:t>egulamin praktyk kierunku Pedagogika</w:t>
      </w:r>
      <w:r w:rsidR="008C3C33"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  <w:t xml:space="preserve"> w </w:t>
      </w:r>
      <w:r w:rsidR="00E32928" w:rsidRPr="008C3C33"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  <w:t xml:space="preserve"> Collegium</w:t>
      </w:r>
      <w:r w:rsidR="008C3C33"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  <w:t xml:space="preserve"> Verum</w:t>
      </w:r>
      <w:r w:rsidR="00E32928" w:rsidRPr="008C3C33"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  <w:t xml:space="preserve"> </w:t>
      </w:r>
    </w:p>
    <w:p w14:paraId="53D29BBE" w14:textId="2F5AC6CE" w:rsidR="008C3C33" w:rsidRDefault="008C3C33" w:rsidP="00E32928">
      <w:pPr>
        <w:spacing w:after="75" w:line="312" w:lineRule="atLeast"/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</w:pPr>
      <w:r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  <w:t xml:space="preserve">Specjalność: Terapia osób ze spektrum autyzmu </w:t>
      </w:r>
      <w:proofErr w:type="spellStart"/>
      <w:r w:rsidR="00E32928" w:rsidRPr="008C3C33"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  <w:t>TOzA</w:t>
      </w:r>
      <w:proofErr w:type="spellEnd"/>
      <w:r w:rsidRPr="008C3C33"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  <w:t xml:space="preserve"> </w:t>
      </w:r>
      <w:r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  <w:t xml:space="preserve">- </w:t>
      </w:r>
      <w:r w:rsidRPr="008C3C33"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  <w:t>RA 20</w:t>
      </w:r>
      <w:r w:rsidR="00964D8C"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  <w:t>20</w:t>
      </w:r>
      <w:r w:rsidRPr="008C3C33"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  <w:t>/20</w:t>
      </w:r>
      <w:r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  <w:t>2</w:t>
      </w:r>
      <w:r w:rsidR="00964D8C"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  <w:t>1</w:t>
      </w:r>
      <w:bookmarkStart w:id="0" w:name="_GoBack"/>
      <w:bookmarkEnd w:id="0"/>
    </w:p>
    <w:p w14:paraId="70702CA5" w14:textId="77777777" w:rsidR="008C3C33" w:rsidRPr="008C3C33" w:rsidRDefault="008C3C33" w:rsidP="00E32928">
      <w:pPr>
        <w:spacing w:after="75" w:line="312" w:lineRule="atLeast"/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</w:pPr>
    </w:p>
    <w:p w14:paraId="6612EA44" w14:textId="77777777" w:rsidR="00E32928" w:rsidRPr="00223A8A" w:rsidRDefault="00E32928" w:rsidP="00E32928">
      <w:pPr>
        <w:spacing w:after="75" w:line="360" w:lineRule="auto"/>
        <w:rPr>
          <w:rFonts w:ascii="Arial" w:eastAsia="Times New Roman" w:hAnsi="Arial" w:cs="Arial"/>
          <w:b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b/>
          <w:color w:val="333333"/>
          <w:sz w:val="24"/>
          <w:szCs w:val="24"/>
          <w:lang w:val="pl-PL" w:eastAsia="pl-PL" w:bidi="ar-SA"/>
        </w:rPr>
        <w:t>W czasie praktyki s</w:t>
      </w:r>
      <w:r>
        <w:rPr>
          <w:rFonts w:ascii="Arial" w:eastAsia="Times New Roman" w:hAnsi="Arial" w:cs="Arial"/>
          <w:b/>
          <w:color w:val="333333"/>
          <w:sz w:val="24"/>
          <w:szCs w:val="24"/>
          <w:lang w:val="pl-PL" w:eastAsia="pl-PL" w:bidi="ar-SA"/>
        </w:rPr>
        <w:t>tudenci</w:t>
      </w:r>
      <w:r w:rsidRPr="00223A8A">
        <w:rPr>
          <w:rFonts w:ascii="Arial" w:eastAsia="Times New Roman" w:hAnsi="Arial" w:cs="Arial"/>
          <w:b/>
          <w:color w:val="333333"/>
          <w:sz w:val="24"/>
          <w:szCs w:val="24"/>
          <w:lang w:val="pl-PL" w:eastAsia="pl-PL" w:bidi="ar-SA"/>
        </w:rPr>
        <w:t>:</w:t>
      </w:r>
    </w:p>
    <w:p w14:paraId="7EB22AE2" w14:textId="77777777" w:rsidR="00E32928" w:rsidRDefault="00E32928" w:rsidP="00E32928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g</w:t>
      </w:r>
      <w:r w:rsidRPr="00DF3307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odnie reprezentują Uczelnię </w:t>
      </w: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i postępują zgodnie z wymaganiami placówki;</w:t>
      </w:r>
    </w:p>
    <w:p w14:paraId="14242DCB" w14:textId="77777777" w:rsidR="00E32928" w:rsidRPr="00223A8A" w:rsidRDefault="00E32928" w:rsidP="00E3292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hospitują zajęcia prowadzone przez </w:t>
      </w: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terapeutę</w:t>
      </w: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 - opiekuna; </w:t>
      </w:r>
    </w:p>
    <w:p w14:paraId="4AFD8ACE" w14:textId="3F71DBB1" w:rsidR="00E32928" w:rsidRDefault="00E32928" w:rsidP="00E3292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prowa</w:t>
      </w: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dzą samodzielnie terapię</w:t>
      </w: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 przygotowan</w:t>
      </w: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ą</w:t>
      </w: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 pod kierunkiem</w:t>
      </w: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 opiekuna;</w:t>
      </w:r>
    </w:p>
    <w:p w14:paraId="0E05D990" w14:textId="3E4EED9C" w:rsidR="00E32928" w:rsidRPr="00223A8A" w:rsidRDefault="00E32928" w:rsidP="00E3292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przygotowują zajęcia terapeutyczne z dzieckiem z uwzględnieniem metod i narzędzi właściwych dla projektowania uniwersalnego;</w:t>
      </w:r>
    </w:p>
    <w:p w14:paraId="7BC2D44D" w14:textId="237F8B60" w:rsidR="00E32928" w:rsidRDefault="00E32928" w:rsidP="00E3292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pełnią obowiązki w zakresie zleconym im przez opiekunów; </w:t>
      </w:r>
    </w:p>
    <w:p w14:paraId="6F129965" w14:textId="3F8A8089" w:rsidR="00E32928" w:rsidRPr="00223A8A" w:rsidRDefault="00E32928" w:rsidP="00E3292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są ambasadorami idei projektowania uniwersalnego;</w:t>
      </w:r>
    </w:p>
    <w:p w14:paraId="7C579B82" w14:textId="4CEB781D" w:rsidR="00E32928" w:rsidRPr="00223A8A" w:rsidRDefault="00E32928" w:rsidP="00E3292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hospitują  </w:t>
      </w:r>
      <w:r w:rsidR="008C3C33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terapeutyczne </w:t>
      </w: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zajęcia pozalekcyjne</w:t>
      </w: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, jeśli odbywają praktyki w szkole i przedszkolu;</w:t>
      </w: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 </w:t>
      </w:r>
    </w:p>
    <w:p w14:paraId="47F5CF13" w14:textId="77777777" w:rsidR="00E32928" w:rsidRPr="00223A8A" w:rsidRDefault="00E32928" w:rsidP="00E3292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przygotowują niezbędne środki </w:t>
      </w: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i materiały terapeutyczne</w:t>
      </w: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; </w:t>
      </w:r>
    </w:p>
    <w:p w14:paraId="3C15E7B1" w14:textId="77777777" w:rsidR="00E32928" w:rsidRPr="00223A8A" w:rsidRDefault="00E32928" w:rsidP="00E3292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biorą  czynny udział w ramach posiadanego czas</w:t>
      </w: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 w przygotowaniu działań terapeutycznych</w:t>
      </w: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 z udziałem opiekuna; </w:t>
      </w:r>
    </w:p>
    <w:p w14:paraId="2F663856" w14:textId="76E54A1A" w:rsidR="00E32928" w:rsidRDefault="00E32928" w:rsidP="00E3292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poznają strukturę organizacyjną oraz warunki pracy placówk</w:t>
      </w: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i;</w:t>
      </w:r>
    </w:p>
    <w:p w14:paraId="5558C7CC" w14:textId="2CD33AAB" w:rsidR="00E32928" w:rsidRPr="00223A8A" w:rsidRDefault="00E32928" w:rsidP="00E3292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dokonują oceny placówki pod kątem projektowania uniwersalnego;</w:t>
      </w:r>
    </w:p>
    <w:p w14:paraId="7F8BF635" w14:textId="634131A5" w:rsidR="00E32928" w:rsidRPr="00223A8A" w:rsidRDefault="00E32928" w:rsidP="00E3292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zapoznają się z innymi formami pracy </w:t>
      </w: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z dzieckiem z</w:t>
      </w:r>
      <w:r w:rsidR="00701C62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 ASD</w:t>
      </w: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 </w:t>
      </w: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wskazanymi przez opiekuna; </w:t>
      </w:r>
    </w:p>
    <w:p w14:paraId="37714D95" w14:textId="77777777" w:rsidR="00E32928" w:rsidRDefault="00E32928" w:rsidP="00E3292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zapoznają s</w:t>
      </w: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ię z dokumentacją zajęć terapeutycznych prowadzonych przez placówkę i sposobem jej wypełniania;</w:t>
      </w:r>
    </w:p>
    <w:p w14:paraId="10BA3090" w14:textId="77777777" w:rsidR="00E32928" w:rsidRDefault="00E32928" w:rsidP="00E3292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zapoznają się dokumentacją dziecka biorącego udział w terapii;</w:t>
      </w:r>
    </w:p>
    <w:p w14:paraId="51E5B936" w14:textId="77777777" w:rsidR="00E32928" w:rsidRPr="00223A8A" w:rsidRDefault="00E32928" w:rsidP="00E3292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systematycznie prowadzą dokumentację praktyk;</w:t>
      </w:r>
    </w:p>
    <w:p w14:paraId="74FF2F98" w14:textId="3E7E8DFC" w:rsidR="00E32928" w:rsidRDefault="00E32928" w:rsidP="00E3292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uczestniczą  w posiedzeniach </w:t>
      </w: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zespołów terapeutycznych;</w:t>
      </w:r>
    </w:p>
    <w:p w14:paraId="1819CA8D" w14:textId="7A18C662" w:rsidR="00E32928" w:rsidRDefault="00E32928" w:rsidP="00E3292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dzielą się wiedzą i umiejętnościami z zakresu projektowania uniwersalnego;</w:t>
      </w:r>
    </w:p>
    <w:p w14:paraId="7CD1D865" w14:textId="77777777" w:rsidR="00E32928" w:rsidRDefault="00E32928" w:rsidP="00E3292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zachowują poufność w sprawach dotyczących uczniów, ich rodzin i terapeutów;</w:t>
      </w:r>
    </w:p>
    <w:p w14:paraId="19679667" w14:textId="1117163E" w:rsidR="00E32928" w:rsidRPr="00223A8A" w:rsidRDefault="00E32928" w:rsidP="00E32928">
      <w:pPr>
        <w:spacing w:before="100" w:beforeAutospacing="1" w:after="100" w:afterAutospacing="1" w:line="36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Studentów studiów zaocznych obowiązuje 720 h  godzin praktyk (w tym 120h – praktyka hospitacyjna, 240h – praktyka asystencka, 280h – praktyka </w:t>
      </w: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lastRenderedPageBreak/>
        <w:t>terapeutyczna, 80h – praktyka wychowawczo-terapeutyczna – kolonie/ obozy</w:t>
      </w:r>
      <w:r w:rsidR="00701C62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/ turnusy rehabilitacyjne</w:t>
      </w: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).</w:t>
      </w:r>
    </w:p>
    <w:p w14:paraId="7EFD3452" w14:textId="77777777" w:rsidR="00F22196" w:rsidRDefault="003F6034"/>
    <w:sectPr w:rsidR="00F221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82122" w14:textId="77777777" w:rsidR="003F6034" w:rsidRDefault="003F6034" w:rsidP="00D71672">
      <w:pPr>
        <w:spacing w:after="0" w:line="240" w:lineRule="auto"/>
      </w:pPr>
      <w:r>
        <w:separator/>
      </w:r>
    </w:p>
  </w:endnote>
  <w:endnote w:type="continuationSeparator" w:id="0">
    <w:p w14:paraId="3EFD8A71" w14:textId="77777777" w:rsidR="003F6034" w:rsidRDefault="003F6034" w:rsidP="00D71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07501" w14:textId="77777777" w:rsidR="00D71672" w:rsidRDefault="00D716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F3624" w14:textId="77777777" w:rsidR="00D71672" w:rsidRDefault="00D716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6FFD2" w14:textId="77777777" w:rsidR="00D71672" w:rsidRDefault="00D716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0D87E" w14:textId="77777777" w:rsidR="003F6034" w:rsidRDefault="003F6034" w:rsidP="00D71672">
      <w:pPr>
        <w:spacing w:after="0" w:line="240" w:lineRule="auto"/>
      </w:pPr>
      <w:r>
        <w:separator/>
      </w:r>
    </w:p>
  </w:footnote>
  <w:footnote w:type="continuationSeparator" w:id="0">
    <w:p w14:paraId="42F8E3E7" w14:textId="77777777" w:rsidR="003F6034" w:rsidRDefault="003F6034" w:rsidP="00D71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8007E" w14:textId="77777777" w:rsidR="00D71672" w:rsidRDefault="00D716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EAB1E" w14:textId="55983DA8" w:rsidR="00D71672" w:rsidRDefault="00D71672">
    <w:pPr>
      <w:pStyle w:val="Nagwek"/>
    </w:pPr>
    <w:r>
      <w:rPr>
        <w:noProof/>
      </w:rPr>
      <w:drawing>
        <wp:inline distT="0" distB="0" distL="0" distR="0" wp14:anchorId="4C82338B" wp14:editId="3709667B">
          <wp:extent cx="5760720" cy="781685"/>
          <wp:effectExtent l="0" t="0" r="0" b="0"/>
          <wp:docPr id="1" name="Obraz 1" descr="FE_POWER_poziom_pl-1_rgb">
            <a:extLst xmlns:a="http://schemas.openxmlformats.org/drawingml/2006/main">
              <a:ext uri="{FF2B5EF4-FFF2-40B4-BE49-F238E27FC236}">
                <a16:creationId xmlns:a16="http://schemas.microsoft.com/office/drawing/2014/main" id="{E928B563-EE4D-49CD-A599-68F12BF5BBD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E_POWER_poziom_pl-1_rgb">
                    <a:extLst>
                      <a:ext uri="{FF2B5EF4-FFF2-40B4-BE49-F238E27FC236}">
                        <a16:creationId xmlns:a16="http://schemas.microsoft.com/office/drawing/2014/main" id="{E928B563-EE4D-49CD-A599-68F12BF5BBD9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3428" cy="7847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424CE" w14:textId="77777777" w:rsidR="00D71672" w:rsidRDefault="00D716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702CA"/>
    <w:multiLevelType w:val="multilevel"/>
    <w:tmpl w:val="6612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F1"/>
    <w:rsid w:val="0033409B"/>
    <w:rsid w:val="003F6034"/>
    <w:rsid w:val="00595CE1"/>
    <w:rsid w:val="00701C62"/>
    <w:rsid w:val="008C3C33"/>
    <w:rsid w:val="00964D8C"/>
    <w:rsid w:val="00CC21F1"/>
    <w:rsid w:val="00D13EE7"/>
    <w:rsid w:val="00D2297A"/>
    <w:rsid w:val="00D71672"/>
    <w:rsid w:val="00E32928"/>
    <w:rsid w:val="00F118FF"/>
    <w:rsid w:val="00F4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19CB3"/>
  <w15:chartTrackingRefBased/>
  <w15:docId w15:val="{8C690D42-8E51-4BAF-AA25-AFB75A31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2928"/>
    <w:pPr>
      <w:spacing w:after="200" w:line="276" w:lineRule="auto"/>
    </w:pPr>
    <w:rPr>
      <w:rFonts w:ascii="Calibri" w:eastAsia="Calibri" w:hAnsi="Calibri" w:cs="Times New Roman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1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1672"/>
    <w:rPr>
      <w:rFonts w:ascii="Calibri" w:eastAsia="Calibri" w:hAnsi="Calibri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D71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672"/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1476</Characters>
  <Application>Microsoft Office Word</Application>
  <DocSecurity>0</DocSecurity>
  <Lines>12</Lines>
  <Paragraphs>3</Paragraphs>
  <ScaleCrop>false</ScaleCrop>
  <Company>Collegium Verum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Stankiewicz</dc:creator>
  <cp:keywords/>
  <dc:description/>
  <cp:lastModifiedBy>Teresa Stankiewicz</cp:lastModifiedBy>
  <cp:revision>12</cp:revision>
  <dcterms:created xsi:type="dcterms:W3CDTF">2021-03-10T15:59:00Z</dcterms:created>
  <dcterms:modified xsi:type="dcterms:W3CDTF">2023-03-22T19:17:00Z</dcterms:modified>
</cp:coreProperties>
</file>